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74"/>
        <w:gridCol w:w="6"/>
      </w:tblGrid>
      <w:tr w:rsidR="00315E4A" w:rsidRPr="00C900B7" w:rsidTr="008373F8">
        <w:trPr>
          <w:trHeight w:val="15"/>
          <w:tblCellSpacing w:w="0" w:type="dxa"/>
        </w:trPr>
        <w:tc>
          <w:tcPr>
            <w:tcW w:w="0" w:type="auto"/>
            <w:gridSpan w:val="2"/>
            <w:shd w:val="clear" w:color="auto" w:fill="FFFFFF"/>
            <w:tcMar>
              <w:top w:w="45" w:type="dxa"/>
              <w:left w:w="0" w:type="dxa"/>
              <w:bottom w:w="45" w:type="dxa"/>
              <w:right w:w="225" w:type="dxa"/>
            </w:tcMar>
            <w:hideMark/>
          </w:tcPr>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tblGrid>
            <w:tr w:rsidR="00315E4A" w:rsidRPr="00432F91" w:rsidTr="008373F8">
              <w:trPr>
                <w:tblCellSpacing w:w="0" w:type="dxa"/>
                <w:jc w:val="right"/>
              </w:trPr>
              <w:tc>
                <w:tcPr>
                  <w:tcW w:w="0" w:type="auto"/>
                  <w:vAlign w:val="center"/>
                  <w:hideMark/>
                </w:tcPr>
                <w:p w:rsidR="00315E4A" w:rsidRPr="00432F91" w:rsidRDefault="00315E4A" w:rsidP="008373F8">
                  <w:pPr>
                    <w:spacing w:after="0" w:line="240" w:lineRule="auto"/>
                    <w:jc w:val="right"/>
                    <w:rPr>
                      <w:rFonts w:ascii="Times New Roman" w:eastAsia="Times New Roman" w:hAnsi="Times New Roman" w:cs="Times New Roman"/>
                      <w:sz w:val="20"/>
                      <w:szCs w:val="20"/>
                      <w:lang w:eastAsia="ru-RU"/>
                    </w:rPr>
                  </w:pPr>
                </w:p>
              </w:tc>
              <w:tc>
                <w:tcPr>
                  <w:tcW w:w="0" w:type="auto"/>
                  <w:vAlign w:val="center"/>
                  <w:hideMark/>
                </w:tcPr>
                <w:p w:rsidR="00315E4A" w:rsidRPr="00432F91" w:rsidRDefault="00315E4A" w:rsidP="008373F8">
                  <w:pPr>
                    <w:spacing w:after="0" w:line="240" w:lineRule="auto"/>
                    <w:jc w:val="right"/>
                    <w:rPr>
                      <w:rFonts w:ascii="Times New Roman" w:eastAsia="Times New Roman" w:hAnsi="Times New Roman" w:cs="Times New Roman"/>
                      <w:sz w:val="20"/>
                      <w:szCs w:val="20"/>
                      <w:lang w:eastAsia="ru-RU"/>
                    </w:rPr>
                  </w:pPr>
                </w:p>
              </w:tc>
              <w:tc>
                <w:tcPr>
                  <w:tcW w:w="0" w:type="auto"/>
                  <w:vAlign w:val="center"/>
                  <w:hideMark/>
                </w:tcPr>
                <w:p w:rsidR="00315E4A" w:rsidRPr="00432F91" w:rsidRDefault="00315E4A" w:rsidP="008373F8">
                  <w:pPr>
                    <w:spacing w:after="0" w:line="240" w:lineRule="auto"/>
                    <w:jc w:val="right"/>
                    <w:rPr>
                      <w:rFonts w:ascii="Times New Roman" w:eastAsia="Times New Roman" w:hAnsi="Times New Roman" w:cs="Times New Roman"/>
                      <w:sz w:val="20"/>
                      <w:szCs w:val="20"/>
                      <w:lang w:eastAsia="ru-RU"/>
                    </w:rPr>
                  </w:pPr>
                </w:p>
              </w:tc>
            </w:tr>
          </w:tbl>
          <w:p w:rsidR="00315E4A" w:rsidRDefault="00315E4A" w:rsidP="008373F8">
            <w:pPr>
              <w:spacing w:after="0"/>
              <w:jc w:val="center"/>
              <w:rPr>
                <w:b/>
              </w:rPr>
            </w:pPr>
            <w:r>
              <w:rPr>
                <w:b/>
              </w:rPr>
              <w:t>Муниципальное бюджетное дошкольное образовательное учреждение</w:t>
            </w:r>
          </w:p>
          <w:p w:rsidR="00315E4A" w:rsidRDefault="00315E4A" w:rsidP="008373F8">
            <w:pPr>
              <w:spacing w:after="0"/>
              <w:jc w:val="center"/>
              <w:rPr>
                <w:b/>
              </w:rPr>
            </w:pPr>
            <w:r>
              <w:rPr>
                <w:b/>
              </w:rPr>
              <w:t>городского округа  Королёв Московской  области</w:t>
            </w:r>
          </w:p>
          <w:p w:rsidR="00315E4A" w:rsidRDefault="00315E4A" w:rsidP="008373F8">
            <w:pPr>
              <w:pBdr>
                <w:bottom w:val="single" w:sz="4" w:space="1" w:color="auto"/>
              </w:pBdr>
              <w:spacing w:after="0"/>
              <w:jc w:val="center"/>
              <w:rPr>
                <w:b/>
              </w:rPr>
            </w:pPr>
            <w:r>
              <w:rPr>
                <w:b/>
              </w:rPr>
              <w:t>«Детский сад комбинированного вида №1 «Родничок»</w:t>
            </w:r>
          </w:p>
          <w:p w:rsidR="00315E4A" w:rsidRDefault="00315E4A" w:rsidP="008373F8">
            <w:pPr>
              <w:spacing w:after="0"/>
              <w:jc w:val="center"/>
            </w:pPr>
            <w:r>
              <w:t>141078, Россия, Московская область, город Королёв, улица Сакко и Ванцетти, дом 18 а,</w:t>
            </w:r>
          </w:p>
          <w:p w:rsidR="00315E4A" w:rsidRDefault="00315E4A" w:rsidP="008373F8">
            <w:pPr>
              <w:spacing w:after="0"/>
              <w:jc w:val="center"/>
              <w:rPr>
                <w:lang w:val="en-US"/>
              </w:rPr>
            </w:pPr>
            <w:r>
              <w:t>тел</w:t>
            </w:r>
            <w:r>
              <w:rPr>
                <w:lang w:val="en-US"/>
              </w:rPr>
              <w:t>.8(495)511-49-56,  e-mail: doy1@bk.ru</w:t>
            </w:r>
          </w:p>
          <w:p w:rsidR="00315E4A" w:rsidRPr="00315E4A" w:rsidRDefault="00315E4A" w:rsidP="008373F8">
            <w:pPr>
              <w:spacing w:after="150" w:line="240" w:lineRule="auto"/>
              <w:jc w:val="center"/>
              <w:rPr>
                <w:rFonts w:ascii="Times New Roman" w:eastAsia="Times New Roman" w:hAnsi="Times New Roman" w:cs="Times New Roman"/>
                <w:bCs/>
                <w:sz w:val="28"/>
                <w:szCs w:val="28"/>
                <w:lang w:val="en-US" w:eastAsia="ru-RU"/>
              </w:rPr>
            </w:pPr>
          </w:p>
          <w:p w:rsidR="00315E4A" w:rsidRPr="00315E4A" w:rsidRDefault="00315E4A" w:rsidP="008373F8">
            <w:pPr>
              <w:spacing w:after="150" w:line="240" w:lineRule="auto"/>
              <w:jc w:val="center"/>
              <w:rPr>
                <w:rFonts w:ascii="Times New Roman" w:eastAsia="Times New Roman" w:hAnsi="Times New Roman" w:cs="Times New Roman"/>
                <w:bCs/>
                <w:sz w:val="28"/>
                <w:szCs w:val="28"/>
                <w:lang w:val="en-US" w:eastAsia="ru-RU"/>
              </w:rPr>
            </w:pPr>
          </w:p>
          <w:p w:rsidR="00315E4A" w:rsidRPr="00315E4A" w:rsidRDefault="00315E4A" w:rsidP="008373F8">
            <w:pPr>
              <w:spacing w:after="150" w:line="240" w:lineRule="auto"/>
              <w:jc w:val="center"/>
              <w:rPr>
                <w:rFonts w:ascii="Times New Roman" w:eastAsia="Times New Roman" w:hAnsi="Times New Roman" w:cs="Times New Roman"/>
                <w:bCs/>
                <w:sz w:val="28"/>
                <w:szCs w:val="28"/>
                <w:lang w:val="en-US" w:eastAsia="ru-RU"/>
              </w:rPr>
            </w:pPr>
          </w:p>
          <w:p w:rsidR="00315E4A" w:rsidRPr="00315E4A" w:rsidRDefault="00315E4A" w:rsidP="008373F8">
            <w:pPr>
              <w:spacing w:after="150" w:line="240" w:lineRule="auto"/>
              <w:jc w:val="center"/>
              <w:rPr>
                <w:rFonts w:ascii="Times New Roman" w:eastAsia="Times New Roman" w:hAnsi="Times New Roman" w:cs="Times New Roman"/>
                <w:bCs/>
                <w:sz w:val="28"/>
                <w:szCs w:val="28"/>
                <w:lang w:val="en-US" w:eastAsia="ru-RU"/>
              </w:rPr>
            </w:pPr>
          </w:p>
          <w:p w:rsidR="00315E4A" w:rsidRPr="00315E4A" w:rsidRDefault="00315E4A" w:rsidP="008373F8">
            <w:pPr>
              <w:spacing w:after="150" w:line="240" w:lineRule="auto"/>
              <w:jc w:val="center"/>
              <w:rPr>
                <w:rFonts w:ascii="Times New Roman" w:eastAsia="Times New Roman" w:hAnsi="Times New Roman" w:cs="Times New Roman"/>
                <w:bCs/>
                <w:sz w:val="28"/>
                <w:szCs w:val="28"/>
                <w:lang w:val="en-US" w:eastAsia="ru-RU"/>
              </w:rPr>
            </w:pPr>
          </w:p>
          <w:p w:rsidR="00315E4A" w:rsidRPr="00C900B7" w:rsidRDefault="00315E4A" w:rsidP="008373F8">
            <w:pPr>
              <w:spacing w:after="150" w:line="240" w:lineRule="auto"/>
              <w:jc w:val="center"/>
              <w:rPr>
                <w:rFonts w:ascii="Times New Roman" w:eastAsia="Times New Roman" w:hAnsi="Times New Roman" w:cs="Times New Roman"/>
                <w:b/>
                <w:sz w:val="36"/>
                <w:szCs w:val="28"/>
                <w:lang w:eastAsia="ru-RU"/>
              </w:rPr>
            </w:pPr>
            <w:r w:rsidRPr="00C900B7">
              <w:rPr>
                <w:rFonts w:ascii="Times New Roman" w:eastAsia="Times New Roman" w:hAnsi="Times New Roman" w:cs="Times New Roman"/>
                <w:b/>
                <w:bCs/>
                <w:sz w:val="36"/>
                <w:szCs w:val="28"/>
                <w:lang w:eastAsia="ru-RU"/>
              </w:rPr>
              <w:t>Консультация для родителей</w:t>
            </w:r>
            <w:r>
              <w:rPr>
                <w:rFonts w:ascii="Times New Roman" w:eastAsia="Times New Roman" w:hAnsi="Times New Roman" w:cs="Times New Roman"/>
                <w:b/>
                <w:bCs/>
                <w:sz w:val="36"/>
                <w:szCs w:val="28"/>
                <w:lang w:eastAsia="ru-RU"/>
              </w:rPr>
              <w:t xml:space="preserve"> на тему:</w:t>
            </w:r>
          </w:p>
          <w:p w:rsidR="00315E4A" w:rsidRDefault="00315E4A" w:rsidP="008373F8">
            <w:pPr>
              <w:spacing w:after="150" w:line="240" w:lineRule="auto"/>
              <w:jc w:val="center"/>
              <w:rPr>
                <w:rFonts w:ascii="Times New Roman" w:eastAsia="Times New Roman" w:hAnsi="Times New Roman" w:cs="Times New Roman"/>
                <w:b/>
                <w:bCs/>
                <w:sz w:val="36"/>
                <w:szCs w:val="28"/>
                <w:lang w:eastAsia="ru-RU"/>
              </w:rPr>
            </w:pPr>
            <w:r w:rsidRPr="00C900B7">
              <w:rPr>
                <w:rFonts w:ascii="Times New Roman" w:eastAsia="Times New Roman" w:hAnsi="Times New Roman" w:cs="Times New Roman"/>
                <w:b/>
                <w:bCs/>
                <w:sz w:val="36"/>
                <w:szCs w:val="28"/>
                <w:lang w:eastAsia="ru-RU"/>
              </w:rPr>
              <w:t>"Крупная польза мелкой моторики".</w:t>
            </w:r>
          </w:p>
          <w:p w:rsidR="00315E4A" w:rsidRDefault="00315E4A" w:rsidP="008373F8">
            <w:pPr>
              <w:spacing w:after="150" w:line="240" w:lineRule="auto"/>
              <w:jc w:val="center"/>
              <w:rPr>
                <w:rFonts w:ascii="Times New Roman" w:eastAsia="Times New Roman" w:hAnsi="Times New Roman" w:cs="Times New Roman"/>
                <w:b/>
                <w:bCs/>
                <w:sz w:val="36"/>
                <w:szCs w:val="28"/>
                <w:lang w:eastAsia="ru-RU"/>
              </w:rPr>
            </w:pPr>
          </w:p>
          <w:p w:rsidR="00315E4A" w:rsidRDefault="00315E4A" w:rsidP="008373F8">
            <w:pPr>
              <w:spacing w:after="150" w:line="240" w:lineRule="auto"/>
              <w:jc w:val="center"/>
              <w:rPr>
                <w:rFonts w:ascii="Times New Roman" w:eastAsia="Times New Roman" w:hAnsi="Times New Roman" w:cs="Times New Roman"/>
                <w:b/>
                <w:bCs/>
                <w:sz w:val="36"/>
                <w:szCs w:val="28"/>
                <w:lang w:eastAsia="ru-RU"/>
              </w:rPr>
            </w:pPr>
          </w:p>
          <w:p w:rsidR="00315E4A" w:rsidRDefault="00315E4A" w:rsidP="008373F8">
            <w:pPr>
              <w:spacing w:after="150" w:line="240" w:lineRule="auto"/>
              <w:jc w:val="center"/>
              <w:rPr>
                <w:rFonts w:ascii="Times New Roman" w:eastAsia="Times New Roman" w:hAnsi="Times New Roman" w:cs="Times New Roman"/>
                <w:b/>
                <w:bCs/>
                <w:sz w:val="36"/>
                <w:szCs w:val="28"/>
                <w:lang w:eastAsia="ru-RU"/>
              </w:rPr>
            </w:pPr>
          </w:p>
          <w:p w:rsidR="00315E4A" w:rsidRDefault="00315E4A" w:rsidP="008373F8">
            <w:pPr>
              <w:spacing w:after="150" w:line="240" w:lineRule="auto"/>
              <w:jc w:val="center"/>
              <w:rPr>
                <w:rFonts w:ascii="Times New Roman" w:eastAsia="Times New Roman" w:hAnsi="Times New Roman" w:cs="Times New Roman"/>
                <w:b/>
                <w:bCs/>
                <w:sz w:val="36"/>
                <w:szCs w:val="28"/>
                <w:lang w:eastAsia="ru-RU"/>
              </w:rPr>
            </w:pPr>
          </w:p>
          <w:p w:rsidR="00315E4A" w:rsidRPr="00C900B7" w:rsidRDefault="00315E4A" w:rsidP="008373F8">
            <w:pPr>
              <w:spacing w:after="150" w:line="240" w:lineRule="auto"/>
              <w:jc w:val="right"/>
              <w:rPr>
                <w:rFonts w:ascii="Times New Roman" w:eastAsia="Times New Roman" w:hAnsi="Times New Roman" w:cs="Times New Roman"/>
                <w:bCs/>
                <w:sz w:val="28"/>
                <w:szCs w:val="28"/>
                <w:lang w:eastAsia="ru-RU"/>
              </w:rPr>
            </w:pPr>
          </w:p>
          <w:p w:rsidR="00315E4A" w:rsidRDefault="00315E4A" w:rsidP="008373F8">
            <w:pPr>
              <w:spacing w:after="150" w:line="240" w:lineRule="auto"/>
              <w:jc w:val="right"/>
              <w:rPr>
                <w:rFonts w:ascii="Times New Roman" w:eastAsia="Times New Roman" w:hAnsi="Times New Roman" w:cs="Times New Roman"/>
                <w:bCs/>
                <w:sz w:val="28"/>
                <w:szCs w:val="28"/>
                <w:lang w:eastAsia="ru-RU"/>
              </w:rPr>
            </w:pPr>
          </w:p>
          <w:p w:rsidR="00315E4A" w:rsidRDefault="00315E4A" w:rsidP="008373F8">
            <w:pPr>
              <w:spacing w:after="150" w:line="240" w:lineRule="auto"/>
              <w:jc w:val="right"/>
              <w:rPr>
                <w:rFonts w:ascii="Times New Roman" w:eastAsia="Times New Roman" w:hAnsi="Times New Roman" w:cs="Times New Roman"/>
                <w:bCs/>
                <w:sz w:val="28"/>
                <w:szCs w:val="28"/>
                <w:lang w:eastAsia="ru-RU"/>
              </w:rPr>
            </w:pPr>
          </w:p>
          <w:p w:rsidR="00315E4A" w:rsidRDefault="00315E4A" w:rsidP="008373F8">
            <w:pPr>
              <w:spacing w:after="150" w:line="240" w:lineRule="auto"/>
              <w:jc w:val="right"/>
              <w:rPr>
                <w:rFonts w:ascii="Times New Roman" w:eastAsia="Times New Roman" w:hAnsi="Times New Roman" w:cs="Times New Roman"/>
                <w:bCs/>
                <w:sz w:val="28"/>
                <w:szCs w:val="28"/>
                <w:lang w:eastAsia="ru-RU"/>
              </w:rPr>
            </w:pPr>
          </w:p>
          <w:p w:rsidR="00315E4A" w:rsidRDefault="00315E4A" w:rsidP="008373F8">
            <w:pPr>
              <w:spacing w:after="150" w:line="240" w:lineRule="auto"/>
              <w:jc w:val="right"/>
              <w:rPr>
                <w:rFonts w:ascii="Times New Roman" w:eastAsia="Times New Roman" w:hAnsi="Times New Roman" w:cs="Times New Roman"/>
                <w:bCs/>
                <w:sz w:val="28"/>
                <w:szCs w:val="28"/>
                <w:lang w:eastAsia="ru-RU"/>
              </w:rPr>
            </w:pPr>
          </w:p>
          <w:p w:rsidR="00315E4A" w:rsidRPr="00C900B7" w:rsidRDefault="00315E4A" w:rsidP="008373F8">
            <w:pPr>
              <w:spacing w:after="150" w:line="240" w:lineRule="auto"/>
              <w:jc w:val="right"/>
              <w:rPr>
                <w:rFonts w:ascii="Times New Roman" w:eastAsia="Times New Roman" w:hAnsi="Times New Roman" w:cs="Times New Roman"/>
                <w:sz w:val="28"/>
                <w:szCs w:val="28"/>
                <w:lang w:eastAsia="ru-RU"/>
              </w:rPr>
            </w:pPr>
            <w:r w:rsidRPr="00C900B7">
              <w:rPr>
                <w:rFonts w:ascii="Times New Roman" w:eastAsia="Times New Roman" w:hAnsi="Times New Roman" w:cs="Times New Roman"/>
                <w:bCs/>
                <w:sz w:val="28"/>
                <w:szCs w:val="28"/>
                <w:lang w:eastAsia="ru-RU"/>
              </w:rPr>
              <w:t xml:space="preserve">Воспитатель: </w:t>
            </w:r>
            <w:proofErr w:type="spellStart"/>
            <w:r w:rsidRPr="00C900B7">
              <w:rPr>
                <w:rFonts w:ascii="Times New Roman" w:eastAsia="Times New Roman" w:hAnsi="Times New Roman" w:cs="Times New Roman"/>
                <w:bCs/>
                <w:sz w:val="28"/>
                <w:szCs w:val="28"/>
                <w:lang w:eastAsia="ru-RU"/>
              </w:rPr>
              <w:t>Сарупанкина</w:t>
            </w:r>
            <w:proofErr w:type="spellEnd"/>
            <w:r w:rsidRPr="00C900B7">
              <w:rPr>
                <w:rFonts w:ascii="Times New Roman" w:eastAsia="Times New Roman" w:hAnsi="Times New Roman" w:cs="Times New Roman"/>
                <w:bCs/>
                <w:sz w:val="28"/>
                <w:szCs w:val="28"/>
                <w:lang w:eastAsia="ru-RU"/>
              </w:rPr>
              <w:t xml:space="preserve"> Л. П.</w:t>
            </w:r>
          </w:p>
          <w:p w:rsidR="00315E4A" w:rsidRDefault="00315E4A" w:rsidP="008373F8">
            <w:pPr>
              <w:spacing w:after="0" w:line="15" w:lineRule="atLeast"/>
              <w:jc w:val="right"/>
              <w:rPr>
                <w:rFonts w:ascii="Arial" w:eastAsia="Times New Roman" w:hAnsi="Arial" w:cs="Arial"/>
                <w:sz w:val="20"/>
                <w:szCs w:val="20"/>
                <w:lang w:eastAsia="ru-RU"/>
              </w:rPr>
            </w:pPr>
          </w:p>
          <w:p w:rsidR="00315E4A" w:rsidRDefault="00315E4A" w:rsidP="008373F8">
            <w:pPr>
              <w:spacing w:after="0" w:line="15" w:lineRule="atLeast"/>
              <w:jc w:val="right"/>
              <w:rPr>
                <w:rFonts w:ascii="Arial" w:eastAsia="Times New Roman" w:hAnsi="Arial" w:cs="Arial"/>
                <w:sz w:val="20"/>
                <w:szCs w:val="20"/>
                <w:lang w:eastAsia="ru-RU"/>
              </w:rPr>
            </w:pPr>
          </w:p>
          <w:p w:rsidR="00315E4A" w:rsidRDefault="00315E4A" w:rsidP="008373F8">
            <w:pPr>
              <w:spacing w:after="0" w:line="15" w:lineRule="atLeast"/>
              <w:jc w:val="right"/>
              <w:rPr>
                <w:rFonts w:ascii="Arial" w:eastAsia="Times New Roman" w:hAnsi="Arial" w:cs="Arial"/>
                <w:sz w:val="20"/>
                <w:szCs w:val="20"/>
                <w:lang w:eastAsia="ru-RU"/>
              </w:rPr>
            </w:pPr>
          </w:p>
          <w:p w:rsidR="00315E4A" w:rsidRDefault="00315E4A" w:rsidP="008373F8">
            <w:pPr>
              <w:spacing w:after="0" w:line="15" w:lineRule="atLeast"/>
              <w:jc w:val="right"/>
              <w:rPr>
                <w:rFonts w:ascii="Arial" w:eastAsia="Times New Roman" w:hAnsi="Arial" w:cs="Arial"/>
                <w:sz w:val="20"/>
                <w:szCs w:val="20"/>
                <w:lang w:eastAsia="ru-RU"/>
              </w:rPr>
            </w:pPr>
          </w:p>
          <w:p w:rsidR="00315E4A" w:rsidRDefault="00315E4A" w:rsidP="008373F8">
            <w:pPr>
              <w:spacing w:after="0" w:line="15" w:lineRule="atLeast"/>
              <w:jc w:val="right"/>
              <w:rPr>
                <w:rFonts w:ascii="Arial" w:eastAsia="Times New Roman" w:hAnsi="Arial" w:cs="Arial"/>
                <w:sz w:val="20"/>
                <w:szCs w:val="20"/>
                <w:lang w:eastAsia="ru-RU"/>
              </w:rPr>
            </w:pPr>
          </w:p>
          <w:p w:rsidR="00315E4A" w:rsidRDefault="00315E4A" w:rsidP="008373F8">
            <w:pPr>
              <w:spacing w:after="0" w:line="15" w:lineRule="atLeast"/>
              <w:jc w:val="right"/>
              <w:rPr>
                <w:rFonts w:ascii="Arial" w:eastAsia="Times New Roman" w:hAnsi="Arial" w:cs="Arial"/>
                <w:sz w:val="20"/>
                <w:szCs w:val="20"/>
                <w:lang w:eastAsia="ru-RU"/>
              </w:rPr>
            </w:pPr>
          </w:p>
          <w:p w:rsidR="00315E4A" w:rsidRDefault="00315E4A" w:rsidP="008373F8">
            <w:pPr>
              <w:spacing w:after="0" w:line="15" w:lineRule="atLeast"/>
              <w:jc w:val="right"/>
              <w:rPr>
                <w:rFonts w:ascii="Arial" w:eastAsia="Times New Roman" w:hAnsi="Arial" w:cs="Arial"/>
                <w:sz w:val="20"/>
                <w:szCs w:val="20"/>
                <w:lang w:eastAsia="ru-RU"/>
              </w:rPr>
            </w:pPr>
          </w:p>
          <w:p w:rsidR="00315E4A" w:rsidRDefault="00315E4A" w:rsidP="008373F8">
            <w:pPr>
              <w:spacing w:after="0" w:line="15" w:lineRule="atLeast"/>
              <w:jc w:val="right"/>
              <w:rPr>
                <w:rFonts w:ascii="Arial" w:eastAsia="Times New Roman" w:hAnsi="Arial" w:cs="Arial"/>
                <w:sz w:val="20"/>
                <w:szCs w:val="20"/>
                <w:lang w:eastAsia="ru-RU"/>
              </w:rPr>
            </w:pPr>
          </w:p>
          <w:p w:rsidR="00315E4A" w:rsidRDefault="00315E4A" w:rsidP="008373F8">
            <w:pPr>
              <w:spacing w:after="0" w:line="15" w:lineRule="atLeast"/>
              <w:jc w:val="right"/>
              <w:rPr>
                <w:rFonts w:ascii="Arial" w:eastAsia="Times New Roman" w:hAnsi="Arial" w:cs="Arial"/>
                <w:sz w:val="20"/>
                <w:szCs w:val="20"/>
                <w:lang w:eastAsia="ru-RU"/>
              </w:rPr>
            </w:pPr>
          </w:p>
          <w:p w:rsidR="00315E4A" w:rsidRDefault="00315E4A" w:rsidP="008373F8">
            <w:pPr>
              <w:spacing w:after="0" w:line="15" w:lineRule="atLeast"/>
              <w:jc w:val="right"/>
              <w:rPr>
                <w:rFonts w:ascii="Arial" w:eastAsia="Times New Roman" w:hAnsi="Arial" w:cs="Arial"/>
                <w:sz w:val="20"/>
                <w:szCs w:val="20"/>
                <w:lang w:eastAsia="ru-RU"/>
              </w:rPr>
            </w:pPr>
          </w:p>
          <w:p w:rsidR="00315E4A" w:rsidRDefault="00315E4A" w:rsidP="008373F8">
            <w:pPr>
              <w:spacing w:after="0" w:line="15" w:lineRule="atLeast"/>
              <w:jc w:val="right"/>
              <w:rPr>
                <w:rFonts w:ascii="Times New Roman" w:eastAsia="Times New Roman" w:hAnsi="Times New Roman" w:cs="Times New Roman"/>
                <w:sz w:val="28"/>
                <w:szCs w:val="20"/>
                <w:lang w:eastAsia="ru-RU"/>
              </w:rPr>
            </w:pPr>
          </w:p>
          <w:p w:rsidR="00315E4A" w:rsidRDefault="00315E4A" w:rsidP="008373F8">
            <w:pPr>
              <w:spacing w:after="0" w:line="15" w:lineRule="atLeast"/>
              <w:jc w:val="right"/>
              <w:rPr>
                <w:rFonts w:ascii="Times New Roman" w:eastAsia="Times New Roman" w:hAnsi="Times New Roman" w:cs="Times New Roman"/>
                <w:sz w:val="28"/>
                <w:szCs w:val="20"/>
                <w:lang w:eastAsia="ru-RU"/>
              </w:rPr>
            </w:pPr>
          </w:p>
          <w:p w:rsidR="00315E4A" w:rsidRDefault="00315E4A" w:rsidP="008373F8">
            <w:pPr>
              <w:spacing w:after="0" w:line="15" w:lineRule="atLeast"/>
              <w:jc w:val="right"/>
              <w:rPr>
                <w:rFonts w:ascii="Times New Roman" w:eastAsia="Times New Roman" w:hAnsi="Times New Roman" w:cs="Times New Roman"/>
                <w:sz w:val="28"/>
                <w:szCs w:val="20"/>
                <w:lang w:eastAsia="ru-RU"/>
              </w:rPr>
            </w:pPr>
          </w:p>
          <w:p w:rsidR="00315E4A" w:rsidRDefault="00315E4A" w:rsidP="008373F8">
            <w:pPr>
              <w:spacing w:after="0" w:line="15" w:lineRule="atLeast"/>
              <w:jc w:val="right"/>
              <w:rPr>
                <w:rFonts w:ascii="Times New Roman" w:eastAsia="Times New Roman" w:hAnsi="Times New Roman" w:cs="Times New Roman"/>
                <w:sz w:val="28"/>
                <w:szCs w:val="20"/>
                <w:lang w:eastAsia="ru-RU"/>
              </w:rPr>
            </w:pPr>
          </w:p>
          <w:p w:rsidR="00315E4A" w:rsidRPr="00C900B7" w:rsidRDefault="00315E4A" w:rsidP="008373F8">
            <w:pPr>
              <w:spacing w:after="0" w:line="15" w:lineRule="atLeast"/>
              <w:jc w:val="center"/>
              <w:rPr>
                <w:rFonts w:ascii="Times New Roman" w:eastAsia="Times New Roman" w:hAnsi="Times New Roman" w:cs="Times New Roman"/>
                <w:sz w:val="20"/>
                <w:szCs w:val="20"/>
                <w:lang w:eastAsia="ru-RU"/>
              </w:rPr>
            </w:pPr>
            <w:r w:rsidRPr="00C900B7">
              <w:rPr>
                <w:rFonts w:ascii="Times New Roman" w:eastAsia="Times New Roman" w:hAnsi="Times New Roman" w:cs="Times New Roman"/>
                <w:sz w:val="28"/>
                <w:szCs w:val="20"/>
                <w:lang w:eastAsia="ru-RU"/>
              </w:rPr>
              <w:t>2018год</w:t>
            </w:r>
          </w:p>
        </w:tc>
      </w:tr>
      <w:tr w:rsidR="00315E4A" w:rsidRPr="00432F91" w:rsidTr="008373F8">
        <w:trPr>
          <w:trHeight w:val="31680"/>
          <w:tblCellSpacing w:w="0" w:type="dxa"/>
        </w:trPr>
        <w:tc>
          <w:tcPr>
            <w:tcW w:w="9574" w:type="dxa"/>
            <w:shd w:val="clear" w:color="auto" w:fill="FFFFFF"/>
            <w:tcMar>
              <w:top w:w="0" w:type="dxa"/>
              <w:left w:w="150" w:type="dxa"/>
              <w:bottom w:w="0" w:type="dxa"/>
              <w:right w:w="150" w:type="dxa"/>
            </w:tcMar>
            <w:hideMark/>
          </w:tcPr>
          <w:p w:rsidR="00315E4A" w:rsidRPr="00432F91" w:rsidRDefault="00315E4A" w:rsidP="008373F8">
            <w:pPr>
              <w:spacing w:after="0" w:line="240" w:lineRule="auto"/>
              <w:rPr>
                <w:rFonts w:ascii="Arial" w:eastAsia="Times New Roman" w:hAnsi="Arial" w:cs="Arial"/>
                <w:sz w:val="20"/>
                <w:szCs w:val="20"/>
                <w:lang w:eastAsia="ru-RU"/>
              </w:rPr>
            </w:pPr>
            <w:r w:rsidRPr="00432F91">
              <w:rPr>
                <w:rFonts w:ascii="Times New Roman" w:eastAsia="Times New Roman" w:hAnsi="Times New Roman" w:cs="Times New Roman"/>
                <w:bCs/>
                <w:sz w:val="28"/>
                <w:szCs w:val="28"/>
                <w:lang w:eastAsia="ru-RU"/>
              </w:rPr>
              <w:lastRenderedPageBreak/>
              <w:t>Совсем недавно в Японии, стране передовой по части разных новшеств, был отмечен следующий парадокс. Дети, усаживаемые за компьютер в раннем возрасте и овладевающие письмом с помощью клавиатуры, перестали… разговаривать.</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r w:rsidRPr="00432F91">
              <w:rPr>
                <w:rFonts w:ascii="Times New Roman" w:eastAsia="Times New Roman" w:hAnsi="Times New Roman" w:cs="Times New Roman"/>
                <w:bCs/>
                <w:sz w:val="28"/>
                <w:szCs w:val="28"/>
                <w:lang w:eastAsia="ru-RU"/>
              </w:rPr>
              <w:t>Разбираясь в причинах происходящего, напуганные всерьез ученые выяснили – все дело в том, что, пользуясь клавиатурой, а не  </w:t>
            </w:r>
            <w:proofErr w:type="gramStart"/>
            <w:r w:rsidRPr="00432F91">
              <w:rPr>
                <w:rFonts w:ascii="Times New Roman" w:eastAsia="Times New Roman" w:hAnsi="Times New Roman" w:cs="Times New Roman"/>
                <w:bCs/>
                <w:sz w:val="28"/>
                <w:szCs w:val="28"/>
                <w:lang w:eastAsia="ru-RU"/>
              </w:rPr>
              <w:t>обычными</w:t>
            </w:r>
            <w:proofErr w:type="gramEnd"/>
            <w:r w:rsidRPr="00432F91">
              <w:rPr>
                <w:rFonts w:ascii="Times New Roman" w:eastAsia="Times New Roman" w:hAnsi="Times New Roman" w:cs="Times New Roman"/>
                <w:bCs/>
                <w:sz w:val="28"/>
                <w:szCs w:val="28"/>
                <w:lang w:eastAsia="ru-RU"/>
              </w:rPr>
              <w:t xml:space="preserve"> ручкой-карандашом при письме, ее воздействие приходится на точки руки, не имеющие связи с головным мозгом, не стимулирующие развитие определенных мозговых зон. А ведь именно от этих зон и зависит своевременное и правильное формирование и развитие речевых функций.</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Таким образом, «дедовские» методы обучения грамотности были срочно возвращены назад. Вот почему в последнее время развитию мелкой (тонкой) моторики педагоги и психологи уделяют все большее значение.</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p>
          <w:p w:rsidR="00315E4A" w:rsidRPr="00432F91" w:rsidRDefault="00315E4A" w:rsidP="008373F8">
            <w:pPr>
              <w:spacing w:after="0" w:line="240" w:lineRule="auto"/>
              <w:jc w:val="center"/>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Две значимых моторики.</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 xml:space="preserve">Моторик на самом деле две – </w:t>
            </w:r>
            <w:proofErr w:type="gramStart"/>
            <w:r w:rsidRPr="00432F91">
              <w:rPr>
                <w:rFonts w:ascii="Times New Roman" w:eastAsia="Times New Roman" w:hAnsi="Times New Roman" w:cs="Times New Roman"/>
                <w:bCs/>
                <w:sz w:val="28"/>
                <w:szCs w:val="28"/>
                <w:lang w:eastAsia="ru-RU"/>
              </w:rPr>
              <w:t>мелкая</w:t>
            </w:r>
            <w:proofErr w:type="gramEnd"/>
            <w:r w:rsidRPr="00432F91">
              <w:rPr>
                <w:rFonts w:ascii="Times New Roman" w:eastAsia="Times New Roman" w:hAnsi="Times New Roman" w:cs="Times New Roman"/>
                <w:bCs/>
                <w:sz w:val="28"/>
                <w:szCs w:val="28"/>
                <w:lang w:eastAsia="ru-RU"/>
              </w:rPr>
              <w:t xml:space="preserve"> и крупная. И обе одинаково значимы для развития детей. </w:t>
            </w:r>
            <w:proofErr w:type="gramStart"/>
            <w:r w:rsidRPr="00432F91">
              <w:rPr>
                <w:rFonts w:ascii="Times New Roman" w:eastAsia="Times New Roman" w:hAnsi="Times New Roman" w:cs="Times New Roman"/>
                <w:bCs/>
                <w:sz w:val="28"/>
                <w:szCs w:val="28"/>
                <w:lang w:eastAsia="ru-RU"/>
              </w:rPr>
              <w:t>Мелкая моторика – это точные, хорошо скоординированные движения пальцами, крупная же – движения тела (корпуса, рук, ног).</w:t>
            </w:r>
            <w:proofErr w:type="gramEnd"/>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Остановимся подробнее на мелкой моторике.</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p>
          <w:p w:rsidR="00315E4A" w:rsidRPr="00432F91" w:rsidRDefault="00315E4A" w:rsidP="008373F8">
            <w:pPr>
              <w:spacing w:after="0" w:line="240" w:lineRule="auto"/>
              <w:jc w:val="center"/>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От пальчиков – к голове.</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В головном мозге человека центры, отвечающие за речь и движения пальцев рук, находятся совсем рядом. А величина проекции кисти руки, расположенной в коре головного мозга, занимает около трети всей двигательной проекции. Именно эти два уже подтвержденных научно факта позволяют рассматривать кисть руки как «орган речи» наряду с артикуляционным аппаратом. Вот почему, обучая малыша речи, недостаточно только тренировок артикуляции, развитие движений пальцев рук просто необходимо!</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Хорошо развитая мелкая моторика активно взаимодействует также со вниманием, мышлением, координацией, наблюдательностью, воображением, памятью (зрительной и двигательной). Да и разве сама по себе хорошо развитая рука приносит мало пользы? Ведь именно благодаря ей человек всю жизнь делает так много нужных вещей: пишет, рисует, застегивает пуговицы и завязывает шнурки, работает на том же компьютере, наконец.</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p>
          <w:p w:rsidR="00315E4A" w:rsidRPr="00432F91" w:rsidRDefault="00315E4A" w:rsidP="008373F8">
            <w:pPr>
              <w:spacing w:after="0" w:line="240" w:lineRule="auto"/>
              <w:jc w:val="center"/>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Стартуем с пеленок.</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Когда начинать заниматься? Практически с самого рождения! Уже у новорожденных малюток мамы трогают пальчики, ладошки, а массаж этих зон и есть активная тренировка мелкой моторики. Поглаживая кисти рук ребенка, перебирая пальчики, вы уже стимулируете важнейшие мозговые отделы, а также и соседние зоны.</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p>
          <w:p w:rsidR="00315E4A" w:rsidRDefault="00315E4A" w:rsidP="008373F8">
            <w:pPr>
              <w:spacing w:after="0" w:line="240" w:lineRule="auto"/>
              <w:jc w:val="center"/>
              <w:rPr>
                <w:rFonts w:ascii="Times New Roman" w:eastAsia="Times New Roman" w:hAnsi="Times New Roman" w:cs="Times New Roman"/>
                <w:bCs/>
                <w:sz w:val="28"/>
                <w:szCs w:val="28"/>
                <w:lang w:eastAsia="ru-RU"/>
              </w:rPr>
            </w:pPr>
          </w:p>
          <w:p w:rsidR="00315E4A" w:rsidRPr="00432F91" w:rsidRDefault="00315E4A" w:rsidP="008373F8">
            <w:pPr>
              <w:spacing w:after="0" w:line="240" w:lineRule="auto"/>
              <w:jc w:val="center"/>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lastRenderedPageBreak/>
              <w:t>Игра пальчиков.</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 xml:space="preserve">Мелкая моторика развивается игрой. Сначала малыш учится хлопать в ладоши, сжимать-разжимать пальчики руки, осваивает  «Сороку - </w:t>
            </w:r>
            <w:proofErr w:type="spellStart"/>
            <w:r w:rsidRPr="00432F91">
              <w:rPr>
                <w:rFonts w:ascii="Times New Roman" w:eastAsia="Times New Roman" w:hAnsi="Times New Roman" w:cs="Times New Roman"/>
                <w:bCs/>
                <w:sz w:val="28"/>
                <w:szCs w:val="28"/>
                <w:lang w:eastAsia="ru-RU"/>
              </w:rPr>
              <w:t>белобоку</w:t>
            </w:r>
            <w:proofErr w:type="spellEnd"/>
            <w:r w:rsidRPr="00432F91">
              <w:rPr>
                <w:rFonts w:ascii="Times New Roman" w:eastAsia="Times New Roman" w:hAnsi="Times New Roman" w:cs="Times New Roman"/>
                <w:bCs/>
                <w:sz w:val="28"/>
                <w:szCs w:val="28"/>
                <w:lang w:eastAsia="ru-RU"/>
              </w:rPr>
              <w:t>  и «Козу рогатую» – все это неспроста. Тренируют руку кубики и сбор пирамидки или матрешки, игра в машинки или причесывание куклы. Дети постарше с удовольствием рисуют (есть специальные «пальчиковые» краски для самых маленьких), лепят из теста или пластилина, собирают конструкторы</w:t>
            </w:r>
            <w:proofErr w:type="gramStart"/>
            <w:r w:rsidRPr="00432F91">
              <w:rPr>
                <w:rFonts w:ascii="Times New Roman" w:eastAsia="Times New Roman" w:hAnsi="Times New Roman" w:cs="Times New Roman"/>
                <w:bCs/>
                <w:sz w:val="28"/>
                <w:szCs w:val="28"/>
                <w:lang w:eastAsia="ru-RU"/>
              </w:rPr>
              <w:t>…  К</w:t>
            </w:r>
            <w:proofErr w:type="gramEnd"/>
            <w:r w:rsidRPr="00432F91">
              <w:rPr>
                <w:rFonts w:ascii="Times New Roman" w:eastAsia="Times New Roman" w:hAnsi="Times New Roman" w:cs="Times New Roman"/>
                <w:bCs/>
                <w:sz w:val="28"/>
                <w:szCs w:val="28"/>
                <w:lang w:eastAsia="ru-RU"/>
              </w:rPr>
              <w:t>роме этого, существует целый ряд игр и игрушек, направленных на развитие мелкой моторики. Например, всевозможные «развивающие коврики». Детям предлагается плести веревочные косички, нанизывать бусинки, завязывать узелки.</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p>
          <w:p w:rsidR="00315E4A" w:rsidRPr="00432F91" w:rsidRDefault="00315E4A" w:rsidP="008373F8">
            <w:pPr>
              <w:spacing w:after="0" w:line="240" w:lineRule="auto"/>
              <w:jc w:val="center"/>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Бабушкин рецепт.</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 xml:space="preserve">А как же в «старые» времена люди росли без различных развивающих методик </w:t>
            </w:r>
            <w:r>
              <w:rPr>
                <w:rFonts w:ascii="Times New Roman" w:eastAsia="Times New Roman" w:hAnsi="Times New Roman" w:cs="Times New Roman"/>
                <w:bCs/>
                <w:sz w:val="28"/>
                <w:szCs w:val="28"/>
                <w:lang w:eastAsia="ru-RU"/>
              </w:rPr>
              <w:t>и вырастали в настоящих умелых</w:t>
            </w:r>
            <w:r w:rsidRPr="00432F91">
              <w:rPr>
                <w:rFonts w:ascii="Times New Roman" w:eastAsia="Times New Roman" w:hAnsi="Times New Roman" w:cs="Times New Roman"/>
                <w:bCs/>
                <w:sz w:val="28"/>
                <w:szCs w:val="28"/>
                <w:lang w:eastAsia="ru-RU"/>
              </w:rPr>
              <w:t xml:space="preserve">  мастеров? – спросите вы. Все просто: «бытовых» занятий, отлично развивающих руку и пальцы, огромное количество! Сейчас они также незаслуженно забыты – время диктует свои правила, избавляя нас от множества дел. Кто сейчас, к примеру, возьмется перебирать крупу? А это занятие всегда было закреплено за младшими в семье: расторопные пальчики и зоркие глазки – лучшие помощники в таком деле. Кстати, и терпение тренировалось, и усидчивость, и сосредоточенность. Прополка грядок и сбор ягод, лепка пельменей, </w:t>
            </w:r>
            <w:proofErr w:type="spellStart"/>
            <w:r w:rsidRPr="00432F91">
              <w:rPr>
                <w:rFonts w:ascii="Times New Roman" w:eastAsia="Times New Roman" w:hAnsi="Times New Roman" w:cs="Times New Roman"/>
                <w:bCs/>
                <w:sz w:val="28"/>
                <w:szCs w:val="28"/>
                <w:lang w:eastAsia="ru-RU"/>
              </w:rPr>
              <w:t>заплетание</w:t>
            </w:r>
            <w:proofErr w:type="spellEnd"/>
            <w:r w:rsidRPr="00432F91">
              <w:rPr>
                <w:rFonts w:ascii="Times New Roman" w:eastAsia="Times New Roman" w:hAnsi="Times New Roman" w:cs="Times New Roman"/>
                <w:bCs/>
                <w:sz w:val="28"/>
                <w:szCs w:val="28"/>
                <w:lang w:eastAsia="ru-RU"/>
              </w:rPr>
              <w:t>  кос, штопка, шитье, вязание и вышивание, стирка белья, вырезание различных поделок из дерева и лепка из глины</w:t>
            </w:r>
            <w:proofErr w:type="gramStart"/>
            <w:r w:rsidRPr="00432F91">
              <w:rPr>
                <w:rFonts w:ascii="Times New Roman" w:eastAsia="Times New Roman" w:hAnsi="Times New Roman" w:cs="Times New Roman"/>
                <w:bCs/>
                <w:sz w:val="28"/>
                <w:szCs w:val="28"/>
                <w:lang w:eastAsia="ru-RU"/>
              </w:rPr>
              <w:t>… П</w:t>
            </w:r>
            <w:proofErr w:type="gramEnd"/>
            <w:r w:rsidRPr="00432F91">
              <w:rPr>
                <w:rFonts w:ascii="Times New Roman" w:eastAsia="Times New Roman" w:hAnsi="Times New Roman" w:cs="Times New Roman"/>
                <w:bCs/>
                <w:sz w:val="28"/>
                <w:szCs w:val="28"/>
                <w:lang w:eastAsia="ru-RU"/>
              </w:rPr>
              <w:t>очти все домашние дела так или иначе делались руками. Да и с пуговицами-шнурками сегодня дети все меньше общаются: липучки и «молнии» экономят время, силы и тормозят развитие мелкой моторики.</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p>
          <w:p w:rsidR="00315E4A" w:rsidRPr="00432F91" w:rsidRDefault="00315E4A" w:rsidP="008373F8">
            <w:pPr>
              <w:spacing w:after="0" w:line="240" w:lineRule="auto"/>
              <w:jc w:val="center"/>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Внимание, взрослые!</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Уважаемые папы и мамы, бабушки и дедушки! Наступит время, когда ваш любимый ребенок будет ловко и быстро работать всеми десятью пальцами, движения рук будут точными и аккуратными. Но прежде необходимо набраться терпения и понимания, удерживаться от обвинений в адрес малыша: «Что у тебя за руки-крюки?!» и не злиться, когда очередная деталь сервиза будет разбита. Руки ребенка пока еще «не слушаются» своего хозяина, но малыш совсем не при чем. Особое внимание развитию навыков руки ребенка должны уделять родители, чьи дети не посещают детский сад. В детских дошкольных учреждениях педагоги и воспитатели большую часть времени уделяют занятиям на мелкую моторику: дети рисуют, пишут, лепят, работают с ножницами. Все это – залог успешного обучения в школе.</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p>
          <w:p w:rsidR="00315E4A" w:rsidRDefault="00315E4A" w:rsidP="008373F8">
            <w:pPr>
              <w:spacing w:after="0" w:line="240" w:lineRule="auto"/>
              <w:jc w:val="center"/>
              <w:rPr>
                <w:rFonts w:ascii="Times New Roman" w:eastAsia="Times New Roman" w:hAnsi="Times New Roman" w:cs="Times New Roman"/>
                <w:b/>
                <w:bCs/>
                <w:sz w:val="28"/>
                <w:szCs w:val="28"/>
                <w:lang w:eastAsia="ru-RU"/>
              </w:rPr>
            </w:pPr>
          </w:p>
          <w:p w:rsidR="00315E4A" w:rsidRDefault="00315E4A" w:rsidP="008373F8">
            <w:pPr>
              <w:spacing w:after="0" w:line="240" w:lineRule="auto"/>
              <w:jc w:val="center"/>
              <w:rPr>
                <w:rFonts w:ascii="Times New Roman" w:eastAsia="Times New Roman" w:hAnsi="Times New Roman" w:cs="Times New Roman"/>
                <w:b/>
                <w:bCs/>
                <w:sz w:val="28"/>
                <w:szCs w:val="28"/>
                <w:lang w:eastAsia="ru-RU"/>
              </w:rPr>
            </w:pPr>
          </w:p>
          <w:p w:rsidR="00315E4A" w:rsidRDefault="00315E4A" w:rsidP="008373F8">
            <w:pPr>
              <w:spacing w:after="0" w:line="240" w:lineRule="auto"/>
              <w:jc w:val="center"/>
              <w:rPr>
                <w:rFonts w:ascii="Times New Roman" w:eastAsia="Times New Roman" w:hAnsi="Times New Roman" w:cs="Times New Roman"/>
                <w:b/>
                <w:bCs/>
                <w:sz w:val="28"/>
                <w:szCs w:val="28"/>
                <w:lang w:eastAsia="ru-RU"/>
              </w:rPr>
            </w:pPr>
          </w:p>
          <w:p w:rsidR="00315E4A" w:rsidRDefault="00315E4A" w:rsidP="008373F8">
            <w:pPr>
              <w:spacing w:after="0" w:line="240" w:lineRule="auto"/>
              <w:jc w:val="center"/>
              <w:rPr>
                <w:rFonts w:ascii="Times New Roman" w:eastAsia="Times New Roman" w:hAnsi="Times New Roman" w:cs="Times New Roman"/>
                <w:b/>
                <w:bCs/>
                <w:sz w:val="28"/>
                <w:szCs w:val="28"/>
                <w:lang w:eastAsia="ru-RU"/>
              </w:rPr>
            </w:pPr>
          </w:p>
          <w:p w:rsidR="00315E4A" w:rsidRPr="00432F91" w:rsidRDefault="00315E4A" w:rsidP="008373F8">
            <w:pPr>
              <w:spacing w:after="0" w:line="240" w:lineRule="auto"/>
              <w:jc w:val="center"/>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lastRenderedPageBreak/>
              <w:t>Несколько упражнений, развивающих мелкую моторику и двигательную функцию кистей рук.</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p>
          <w:p w:rsidR="00315E4A" w:rsidRDefault="00315E4A" w:rsidP="008373F8">
            <w:pPr>
              <w:spacing w:after="0" w:line="240" w:lineRule="auto"/>
              <w:rPr>
                <w:rFonts w:ascii="Times New Roman" w:eastAsia="Times New Roman" w:hAnsi="Times New Roman" w:cs="Times New Roman"/>
                <w:b/>
                <w:bCs/>
                <w:sz w:val="28"/>
                <w:szCs w:val="28"/>
                <w:lang w:eastAsia="ru-RU"/>
              </w:rPr>
            </w:pPr>
          </w:p>
          <w:p w:rsidR="00315E4A" w:rsidRPr="00432F91" w:rsidRDefault="00315E4A" w:rsidP="008373F8">
            <w:pPr>
              <w:spacing w:after="0" w:line="240" w:lineRule="auto"/>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1. Замки из песка и камней.</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Специалисты рекомендуют: детишки должны чаще играть с песком и камешками. Пусть малыши рисуют пальчиками на песке, строят башенки, лопатками набирают его в свои машинки и высыпают обратно. Пусть собирают камешки, предположим, в одну кучку – мелкие, в другую – крупные, затем можно кучки смешать и попросить ребеночка, чтобы он проделал все заново.</w:t>
            </w:r>
          </w:p>
          <w:p w:rsidR="00315E4A" w:rsidRPr="00432F91" w:rsidRDefault="00315E4A" w:rsidP="008373F8">
            <w:pPr>
              <w:spacing w:after="0" w:line="240" w:lineRule="auto"/>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sz w:val="28"/>
                <w:szCs w:val="28"/>
                <w:lang w:eastAsia="ru-RU"/>
              </w:rPr>
              <w:t> </w:t>
            </w:r>
          </w:p>
          <w:p w:rsidR="00315E4A" w:rsidRPr="00432F91" w:rsidRDefault="00315E4A" w:rsidP="008373F8">
            <w:pPr>
              <w:spacing w:after="0" w:line="240" w:lineRule="auto"/>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 xml:space="preserve">2. Игра «Разноцветные снежинки» </w:t>
            </w:r>
            <w:r w:rsidRPr="00432F91">
              <w:rPr>
                <w:rFonts w:ascii="Times New Roman" w:eastAsia="Times New Roman" w:hAnsi="Times New Roman" w:cs="Times New Roman"/>
                <w:bCs/>
                <w:sz w:val="28"/>
                <w:szCs w:val="28"/>
                <w:lang w:eastAsia="ru-RU"/>
              </w:rPr>
              <w:t>(возраст – 4 года).</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Цель игры – развитие мелкой моторики рук и формирование аккуратности. Материалы: белая бумага, фломастеры, ножницы. Взрослый рассказывает и показывает, как правильно вырезать снежинки из листов бумаги. После того как дети сделают много разных снежинок, он говорит, что «зимние красавицы» получились хоть и разные, но одноцветные. Тут пришли друзья-фломастеры и подарили снежинкам разноцветные платья.</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p>
          <w:p w:rsidR="00315E4A" w:rsidRPr="00432F91" w:rsidRDefault="00315E4A" w:rsidP="008373F8">
            <w:pPr>
              <w:spacing w:after="0" w:line="240" w:lineRule="auto"/>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3. Рисуем.</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 xml:space="preserve">Взрослые с детишками могут обводить </w:t>
            </w:r>
            <w:proofErr w:type="gramStart"/>
            <w:r w:rsidRPr="00432F91">
              <w:rPr>
                <w:rFonts w:ascii="Times New Roman" w:eastAsia="Times New Roman" w:hAnsi="Times New Roman" w:cs="Times New Roman"/>
                <w:bCs/>
                <w:sz w:val="28"/>
                <w:szCs w:val="28"/>
                <w:lang w:eastAsia="ru-RU"/>
              </w:rPr>
              <w:t>на  перегонки</w:t>
            </w:r>
            <w:proofErr w:type="gramEnd"/>
            <w:r w:rsidRPr="00432F91">
              <w:rPr>
                <w:rFonts w:ascii="Times New Roman" w:eastAsia="Times New Roman" w:hAnsi="Times New Roman" w:cs="Times New Roman"/>
                <w:bCs/>
                <w:sz w:val="28"/>
                <w:szCs w:val="28"/>
                <w:lang w:eastAsia="ru-RU"/>
              </w:rPr>
              <w:t xml:space="preserve"> квадратики или кружочки. Предлагается рисовать различные геометрические фигуры, животных, а потом зарисовывать все в соответствующие тона.</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p>
          <w:p w:rsidR="00315E4A" w:rsidRPr="00432F91" w:rsidRDefault="00315E4A" w:rsidP="008373F8">
            <w:pPr>
              <w:spacing w:after="0" w:line="240" w:lineRule="auto"/>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4. Угадай-ка?</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Опознание предмета, буквы, цифры на ощупь поочередно правой и левой рукой. Более сложный вариант – ребенок одной рукой ощупывает предложенный предмет, а другой рукой (с открытыми глазами) его зарисовывает.</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p>
          <w:p w:rsidR="00315E4A" w:rsidRPr="00432F91" w:rsidRDefault="00315E4A" w:rsidP="008373F8">
            <w:pPr>
              <w:spacing w:after="0" w:line="240" w:lineRule="auto"/>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5. Лепка из пластилина.</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С детьми дошкольного возраста хорошо лепить животных, предметы быта (тарелочки, кружечки, ложечку), для ребятишек школьного возраста, кстати, будет лепка не только печатных, но и прописных букв. Затем опознавание слепленных букв с закрытыми глазами.</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val="en-US" w:eastAsia="ru-RU"/>
              </w:rPr>
              <w:t> </w:t>
            </w:r>
          </w:p>
          <w:p w:rsidR="00315E4A" w:rsidRPr="00432F91" w:rsidRDefault="00315E4A" w:rsidP="008373F8">
            <w:pPr>
              <w:spacing w:after="0" w:line="240" w:lineRule="auto"/>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6. Поиски предмета.</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 xml:space="preserve">Ребенок опускает кисти рук в сосуд, заполненный каким-либо однородным наполнителем (вода, песок, различные крупы, дробинки, любые мелкие предметы). 5–10 минут как бы перемешивает содержимое. Затем ему предлагается сосуд с другой фактурой наполнителя. После нескольких проб малыш с закрытыми глазами опускает руку в предложенный сосуд и старается отгадать его содержимое, не ощупывая пальцами его отдельные </w:t>
            </w:r>
            <w:r w:rsidRPr="00432F91">
              <w:rPr>
                <w:rFonts w:ascii="Times New Roman" w:eastAsia="Times New Roman" w:hAnsi="Times New Roman" w:cs="Times New Roman"/>
                <w:bCs/>
                <w:sz w:val="28"/>
                <w:szCs w:val="28"/>
                <w:lang w:eastAsia="ru-RU"/>
              </w:rPr>
              <w:lastRenderedPageBreak/>
              <w:t>элементы.</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p>
          <w:p w:rsidR="00315E4A" w:rsidRDefault="00315E4A" w:rsidP="008373F8">
            <w:pPr>
              <w:spacing w:after="0" w:line="240" w:lineRule="auto"/>
              <w:rPr>
                <w:rFonts w:ascii="Times New Roman" w:eastAsia="Times New Roman" w:hAnsi="Times New Roman" w:cs="Times New Roman"/>
                <w:b/>
                <w:bCs/>
                <w:sz w:val="28"/>
                <w:szCs w:val="28"/>
                <w:lang w:eastAsia="ru-RU"/>
              </w:rPr>
            </w:pPr>
          </w:p>
          <w:p w:rsidR="00315E4A" w:rsidRDefault="00315E4A" w:rsidP="008373F8">
            <w:pPr>
              <w:spacing w:after="0" w:line="240" w:lineRule="auto"/>
              <w:rPr>
                <w:rFonts w:ascii="Times New Roman" w:eastAsia="Times New Roman" w:hAnsi="Times New Roman" w:cs="Times New Roman"/>
                <w:b/>
                <w:bCs/>
                <w:sz w:val="28"/>
                <w:szCs w:val="28"/>
                <w:lang w:eastAsia="ru-RU"/>
              </w:rPr>
            </w:pPr>
          </w:p>
          <w:p w:rsidR="00315E4A" w:rsidRPr="00432F91" w:rsidRDefault="00315E4A" w:rsidP="008373F8">
            <w:pPr>
              <w:spacing w:after="0" w:line="240" w:lineRule="auto"/>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7. Игры с предметами домашнего обихода.</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 xml:space="preserve">Равномерным слоем рассыпьте по подносу любую крупу. Проведите пальчиками малыша по крупе. Позвольте ему самому нарисовать, что он захочет. Затем попробуйте вместе нарисовать какие-нибудь предметы (солнышко, дождик, травку), буквы, фигурки. Подберите пуговицы разного цвета и размера. Сначала выложите рисунок сами, затем попросите малыша сделать то же самостоятельно. Берем </w:t>
            </w:r>
            <w:proofErr w:type="spellStart"/>
            <w:r w:rsidRPr="00432F91">
              <w:rPr>
                <w:rFonts w:ascii="Times New Roman" w:eastAsia="Times New Roman" w:hAnsi="Times New Roman" w:cs="Times New Roman"/>
                <w:bCs/>
                <w:sz w:val="28"/>
                <w:szCs w:val="28"/>
                <w:lang w:eastAsia="ru-RU"/>
              </w:rPr>
              <w:t>пельменницу</w:t>
            </w:r>
            <w:proofErr w:type="spellEnd"/>
            <w:r w:rsidRPr="00432F91">
              <w:rPr>
                <w:rFonts w:ascii="Times New Roman" w:eastAsia="Times New Roman" w:hAnsi="Times New Roman" w:cs="Times New Roman"/>
                <w:bCs/>
                <w:sz w:val="28"/>
                <w:szCs w:val="28"/>
                <w:lang w:eastAsia="ru-RU"/>
              </w:rPr>
              <w:t>. Ее поверхность, как вам известно, напоминает соты. Малыш двумя пальцами (указательным и средним) изображает пчелу, летающую над сотами:</w:t>
            </w:r>
          </w:p>
          <w:p w:rsidR="00315E4A" w:rsidRPr="00432F91" w:rsidRDefault="00315E4A" w:rsidP="008373F8">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«Пальцы, как пчелы, летают по сотам</w:t>
            </w:r>
          </w:p>
          <w:p w:rsidR="00315E4A" w:rsidRPr="00432F91" w:rsidRDefault="00315E4A" w:rsidP="008373F8">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 xml:space="preserve">И в каждую входят с </w:t>
            </w:r>
            <w:proofErr w:type="spellStart"/>
            <w:r w:rsidRPr="00432F91">
              <w:rPr>
                <w:rFonts w:ascii="Times New Roman" w:eastAsia="Times New Roman" w:hAnsi="Times New Roman" w:cs="Times New Roman"/>
                <w:bCs/>
                <w:sz w:val="28"/>
                <w:szCs w:val="28"/>
                <w:lang w:eastAsia="ru-RU"/>
              </w:rPr>
              <w:t>проверкою</w:t>
            </w:r>
            <w:proofErr w:type="spellEnd"/>
            <w:r w:rsidRPr="00432F91">
              <w:rPr>
                <w:rFonts w:ascii="Times New Roman" w:eastAsia="Times New Roman" w:hAnsi="Times New Roman" w:cs="Times New Roman"/>
                <w:bCs/>
                <w:sz w:val="28"/>
                <w:szCs w:val="28"/>
                <w:lang w:eastAsia="ru-RU"/>
              </w:rPr>
              <w:t>: что там?</w:t>
            </w:r>
          </w:p>
          <w:p w:rsidR="00315E4A" w:rsidRPr="00432F91" w:rsidRDefault="00315E4A" w:rsidP="008373F8">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Хватит ли меда всем нам до весны,</w:t>
            </w:r>
          </w:p>
          <w:p w:rsidR="00315E4A" w:rsidRPr="00432F91" w:rsidRDefault="00315E4A" w:rsidP="008373F8">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Чтобы не снились голодные сны?»</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 Насыпаем в кастрюлю горох или фасоль. Ребенок запускает туда руки и изображает, как месят тесто, приговаривая:</w:t>
            </w:r>
          </w:p>
          <w:p w:rsidR="00315E4A" w:rsidRPr="00432F91" w:rsidRDefault="00315E4A" w:rsidP="008373F8">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«Месим, месим тесто,</w:t>
            </w:r>
          </w:p>
          <w:p w:rsidR="00315E4A" w:rsidRPr="00432F91" w:rsidRDefault="00315E4A" w:rsidP="008373F8">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Есть в печи место.</w:t>
            </w:r>
          </w:p>
          <w:p w:rsidR="00315E4A" w:rsidRPr="00432F91" w:rsidRDefault="00315E4A" w:rsidP="008373F8">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Будут, будут из печи</w:t>
            </w:r>
          </w:p>
          <w:p w:rsidR="00315E4A" w:rsidRPr="00432F91" w:rsidRDefault="00315E4A" w:rsidP="008373F8">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Булочки и калачи».</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315E4A" w:rsidRPr="00432F91" w:rsidRDefault="00315E4A" w:rsidP="008373F8">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«Сильно кусает котенок-глупыш,</w:t>
            </w:r>
          </w:p>
          <w:p w:rsidR="00315E4A" w:rsidRPr="00432F91" w:rsidRDefault="00315E4A" w:rsidP="008373F8">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Он думает, это не палец, а мышь. (Смена рук.)</w:t>
            </w:r>
          </w:p>
          <w:p w:rsidR="00315E4A" w:rsidRPr="00432F91" w:rsidRDefault="00315E4A" w:rsidP="008373F8">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Но я же играю с тобою, малыш,</w:t>
            </w:r>
          </w:p>
          <w:p w:rsidR="00315E4A" w:rsidRPr="00432F91" w:rsidRDefault="00315E4A" w:rsidP="008373F8">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А будешь кусаться, скажу тебе: «Кыш!»</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Ребенок комкает, начиная с уголка, носовой платок (можно даже полиэтиленовый мешочек или лист бумаги) так, чтобы он весь уместился в кулачке.</w:t>
            </w:r>
          </w:p>
          <w:p w:rsidR="00315E4A" w:rsidRPr="00432F91" w:rsidRDefault="00315E4A" w:rsidP="008373F8">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p>
          <w:p w:rsidR="00315E4A" w:rsidRPr="00432F91" w:rsidRDefault="00315E4A" w:rsidP="008373F8">
            <w:pPr>
              <w:spacing w:after="0" w:line="240" w:lineRule="auto"/>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 xml:space="preserve">8. Игры-шнуровки Марии </w:t>
            </w:r>
            <w:proofErr w:type="spellStart"/>
            <w:r w:rsidRPr="00432F91">
              <w:rPr>
                <w:rFonts w:ascii="Times New Roman" w:eastAsia="Times New Roman" w:hAnsi="Times New Roman" w:cs="Times New Roman"/>
                <w:b/>
                <w:bCs/>
                <w:sz w:val="28"/>
                <w:szCs w:val="28"/>
                <w:lang w:eastAsia="ru-RU"/>
              </w:rPr>
              <w:t>Монтессори</w:t>
            </w:r>
            <w:proofErr w:type="spellEnd"/>
            <w:r w:rsidRPr="00432F91">
              <w:rPr>
                <w:rFonts w:ascii="Times New Roman" w:eastAsia="Times New Roman" w:hAnsi="Times New Roman" w:cs="Times New Roman"/>
                <w:b/>
                <w:bCs/>
                <w:sz w:val="28"/>
                <w:szCs w:val="28"/>
                <w:lang w:eastAsia="ru-RU"/>
              </w:rPr>
              <w:t>:</w:t>
            </w:r>
          </w:p>
          <w:p w:rsidR="00315E4A" w:rsidRDefault="00315E4A" w:rsidP="008373F8">
            <w:pPr>
              <w:spacing w:after="0" w:line="240" w:lineRule="auto"/>
              <w:rPr>
                <w:rFonts w:ascii="Times New Roman" w:eastAsia="Times New Roman" w:hAnsi="Times New Roman" w:cs="Times New Roman"/>
                <w:bCs/>
                <w:sz w:val="28"/>
                <w:szCs w:val="28"/>
                <w:lang w:eastAsia="ru-RU"/>
              </w:rPr>
            </w:pPr>
            <w:r w:rsidRPr="00432F91">
              <w:rPr>
                <w:rFonts w:ascii="Times New Roman" w:eastAsia="Times New Roman" w:hAnsi="Times New Roman" w:cs="Times New Roman"/>
                <w:bCs/>
                <w:sz w:val="28"/>
                <w:szCs w:val="28"/>
                <w:lang w:eastAsia="ru-RU"/>
              </w:rPr>
              <w:t xml:space="preserve">-развивают сенсомоторную координацию, мелкую моторику рук; </w:t>
            </w:r>
          </w:p>
          <w:p w:rsidR="00315E4A" w:rsidRDefault="00315E4A" w:rsidP="008373F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432F91">
              <w:rPr>
                <w:rFonts w:ascii="Times New Roman" w:eastAsia="Times New Roman" w:hAnsi="Times New Roman" w:cs="Times New Roman"/>
                <w:bCs/>
                <w:sz w:val="28"/>
                <w:szCs w:val="28"/>
                <w:lang w:eastAsia="ru-RU"/>
              </w:rPr>
              <w:t xml:space="preserve"> развивают пространственное ориентирование, способствуют пониманию понятий: «вверху», «внизу», «справа», «слева»; </w:t>
            </w:r>
          </w:p>
          <w:p w:rsidR="00315E4A" w:rsidRDefault="00315E4A" w:rsidP="008373F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432F91">
              <w:rPr>
                <w:rFonts w:ascii="Times New Roman" w:eastAsia="Times New Roman" w:hAnsi="Times New Roman" w:cs="Times New Roman"/>
                <w:bCs/>
                <w:sz w:val="28"/>
                <w:szCs w:val="28"/>
                <w:lang w:eastAsia="ru-RU"/>
              </w:rPr>
              <w:t xml:space="preserve"> формируют навыки шнуровки (шнурование, завязывание шнурка на бант); - способствуют развитию речи;</w:t>
            </w:r>
          </w:p>
          <w:p w:rsidR="00315E4A" w:rsidRDefault="00315E4A" w:rsidP="008373F8">
            <w:pPr>
              <w:spacing w:after="0" w:line="240" w:lineRule="auto"/>
              <w:rPr>
                <w:rFonts w:ascii="Times New Roman" w:eastAsia="Times New Roman" w:hAnsi="Times New Roman" w:cs="Times New Roman"/>
                <w:bCs/>
                <w:sz w:val="28"/>
                <w:szCs w:val="28"/>
                <w:lang w:eastAsia="ru-RU"/>
              </w:rPr>
            </w:pPr>
            <w:r w:rsidRPr="00432F9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432F91">
              <w:rPr>
                <w:rFonts w:ascii="Times New Roman" w:eastAsia="Times New Roman" w:hAnsi="Times New Roman" w:cs="Times New Roman"/>
                <w:bCs/>
                <w:sz w:val="28"/>
                <w:szCs w:val="28"/>
                <w:lang w:eastAsia="ru-RU"/>
              </w:rPr>
              <w:t>развивают творческие способности.</w:t>
            </w:r>
          </w:p>
          <w:p w:rsidR="00315E4A" w:rsidRDefault="00315E4A" w:rsidP="008373F8">
            <w:pPr>
              <w:spacing w:after="0" w:line="240" w:lineRule="auto"/>
              <w:rPr>
                <w:rFonts w:ascii="Times New Roman" w:eastAsia="Times New Roman" w:hAnsi="Times New Roman" w:cs="Times New Roman"/>
                <w:bCs/>
                <w:sz w:val="28"/>
                <w:szCs w:val="28"/>
                <w:lang w:eastAsia="ru-RU"/>
              </w:rPr>
            </w:pPr>
          </w:p>
          <w:p w:rsidR="00315E4A" w:rsidRDefault="00315E4A" w:rsidP="008373F8">
            <w:pPr>
              <w:spacing w:after="0" w:line="240" w:lineRule="auto"/>
              <w:rPr>
                <w:rFonts w:ascii="Times New Roman" w:eastAsia="Times New Roman" w:hAnsi="Times New Roman" w:cs="Times New Roman"/>
                <w:bCs/>
                <w:sz w:val="28"/>
                <w:szCs w:val="28"/>
                <w:lang w:eastAsia="ru-RU"/>
              </w:rPr>
            </w:pPr>
          </w:p>
          <w:p w:rsidR="00315E4A" w:rsidRDefault="00315E4A" w:rsidP="008373F8">
            <w:pPr>
              <w:spacing w:after="0" w:line="240" w:lineRule="auto"/>
              <w:rPr>
                <w:rFonts w:ascii="Times New Roman" w:eastAsia="Times New Roman" w:hAnsi="Times New Roman" w:cs="Times New Roman"/>
                <w:bCs/>
                <w:sz w:val="28"/>
                <w:szCs w:val="28"/>
                <w:lang w:eastAsia="ru-RU"/>
              </w:rPr>
            </w:pPr>
          </w:p>
          <w:p w:rsidR="00315E4A" w:rsidRPr="00432F91" w:rsidRDefault="00315E4A" w:rsidP="008373F8">
            <w:pPr>
              <w:spacing w:after="0" w:line="240" w:lineRule="auto"/>
              <w:rPr>
                <w:rFonts w:ascii="Arial" w:eastAsia="Times New Roman" w:hAnsi="Arial" w:cs="Arial"/>
                <w:sz w:val="20"/>
                <w:szCs w:val="20"/>
                <w:lang w:eastAsia="ru-RU"/>
              </w:rPr>
            </w:pPr>
            <w:bookmarkStart w:id="0" w:name="_GoBack"/>
            <w:bookmarkEnd w:id="0"/>
          </w:p>
        </w:tc>
        <w:tc>
          <w:tcPr>
            <w:tcW w:w="0" w:type="auto"/>
            <w:shd w:val="clear" w:color="auto" w:fill="FFFFFF"/>
            <w:vAlign w:val="center"/>
            <w:hideMark/>
          </w:tcPr>
          <w:p w:rsidR="00315E4A" w:rsidRPr="00432F91" w:rsidRDefault="00315E4A" w:rsidP="008373F8">
            <w:pPr>
              <w:spacing w:after="0" w:line="240" w:lineRule="auto"/>
              <w:rPr>
                <w:rFonts w:ascii="Times New Roman" w:eastAsia="Times New Roman" w:hAnsi="Times New Roman" w:cs="Times New Roman"/>
                <w:sz w:val="20"/>
                <w:szCs w:val="20"/>
                <w:lang w:eastAsia="ru-RU"/>
              </w:rPr>
            </w:pPr>
          </w:p>
        </w:tc>
      </w:tr>
    </w:tbl>
    <w:p w:rsidR="00315E4A" w:rsidRDefault="00315E4A"/>
    <w:sectPr w:rsidR="00315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C7"/>
    <w:rsid w:val="00021916"/>
    <w:rsid w:val="000623D2"/>
    <w:rsid w:val="000C0251"/>
    <w:rsid w:val="000C4778"/>
    <w:rsid w:val="001428FB"/>
    <w:rsid w:val="0015036C"/>
    <w:rsid w:val="0015129E"/>
    <w:rsid w:val="00152EAA"/>
    <w:rsid w:val="00166AA9"/>
    <w:rsid w:val="001B1721"/>
    <w:rsid w:val="001E7E91"/>
    <w:rsid w:val="00201222"/>
    <w:rsid w:val="00210F64"/>
    <w:rsid w:val="002A16EF"/>
    <w:rsid w:val="002B40A2"/>
    <w:rsid w:val="002C0238"/>
    <w:rsid w:val="002F2664"/>
    <w:rsid w:val="00312149"/>
    <w:rsid w:val="00315E4A"/>
    <w:rsid w:val="00337B47"/>
    <w:rsid w:val="003562A9"/>
    <w:rsid w:val="0037071A"/>
    <w:rsid w:val="0039031E"/>
    <w:rsid w:val="003A3DDF"/>
    <w:rsid w:val="003B5B9E"/>
    <w:rsid w:val="003C646D"/>
    <w:rsid w:val="003E4BF5"/>
    <w:rsid w:val="00410E46"/>
    <w:rsid w:val="004140E4"/>
    <w:rsid w:val="00421A90"/>
    <w:rsid w:val="00424F8F"/>
    <w:rsid w:val="00452353"/>
    <w:rsid w:val="00470C7F"/>
    <w:rsid w:val="00474766"/>
    <w:rsid w:val="0048673B"/>
    <w:rsid w:val="004A58FE"/>
    <w:rsid w:val="004C7029"/>
    <w:rsid w:val="004C7BFD"/>
    <w:rsid w:val="004F288B"/>
    <w:rsid w:val="00521735"/>
    <w:rsid w:val="00554302"/>
    <w:rsid w:val="005767A3"/>
    <w:rsid w:val="005826F0"/>
    <w:rsid w:val="005A7BAB"/>
    <w:rsid w:val="005B1556"/>
    <w:rsid w:val="005B655C"/>
    <w:rsid w:val="005D6A35"/>
    <w:rsid w:val="005E4F9F"/>
    <w:rsid w:val="006664B9"/>
    <w:rsid w:val="00667FC3"/>
    <w:rsid w:val="00694260"/>
    <w:rsid w:val="006C2C90"/>
    <w:rsid w:val="00700017"/>
    <w:rsid w:val="0071657D"/>
    <w:rsid w:val="007239EA"/>
    <w:rsid w:val="00727B1C"/>
    <w:rsid w:val="00752D83"/>
    <w:rsid w:val="007643C1"/>
    <w:rsid w:val="007A11CA"/>
    <w:rsid w:val="007A6ECE"/>
    <w:rsid w:val="007C37DF"/>
    <w:rsid w:val="007E0142"/>
    <w:rsid w:val="007E736C"/>
    <w:rsid w:val="00805C11"/>
    <w:rsid w:val="00815639"/>
    <w:rsid w:val="00877A78"/>
    <w:rsid w:val="008C4C71"/>
    <w:rsid w:val="009258C3"/>
    <w:rsid w:val="00980811"/>
    <w:rsid w:val="009829C2"/>
    <w:rsid w:val="009A4461"/>
    <w:rsid w:val="009D447B"/>
    <w:rsid w:val="009E3460"/>
    <w:rsid w:val="009F5DC1"/>
    <w:rsid w:val="00A20910"/>
    <w:rsid w:val="00A339CE"/>
    <w:rsid w:val="00A46AA2"/>
    <w:rsid w:val="00A91B3D"/>
    <w:rsid w:val="00AE3656"/>
    <w:rsid w:val="00B36545"/>
    <w:rsid w:val="00B4070C"/>
    <w:rsid w:val="00B5360B"/>
    <w:rsid w:val="00B53AD6"/>
    <w:rsid w:val="00B76970"/>
    <w:rsid w:val="00B81C8B"/>
    <w:rsid w:val="00BB726E"/>
    <w:rsid w:val="00BC13DD"/>
    <w:rsid w:val="00BC1E7C"/>
    <w:rsid w:val="00BD6CA8"/>
    <w:rsid w:val="00BE6982"/>
    <w:rsid w:val="00BF06CC"/>
    <w:rsid w:val="00C31BDF"/>
    <w:rsid w:val="00C50422"/>
    <w:rsid w:val="00C5280F"/>
    <w:rsid w:val="00C566FD"/>
    <w:rsid w:val="00CB4BE0"/>
    <w:rsid w:val="00CD4EBE"/>
    <w:rsid w:val="00CE04B0"/>
    <w:rsid w:val="00CF5859"/>
    <w:rsid w:val="00D070F0"/>
    <w:rsid w:val="00D24BAE"/>
    <w:rsid w:val="00D25DCB"/>
    <w:rsid w:val="00D30431"/>
    <w:rsid w:val="00D33CC9"/>
    <w:rsid w:val="00D429C0"/>
    <w:rsid w:val="00D51F8B"/>
    <w:rsid w:val="00D87BFC"/>
    <w:rsid w:val="00DC242B"/>
    <w:rsid w:val="00DC3359"/>
    <w:rsid w:val="00DF0660"/>
    <w:rsid w:val="00DF627C"/>
    <w:rsid w:val="00E22B3F"/>
    <w:rsid w:val="00E33E2A"/>
    <w:rsid w:val="00E40F3C"/>
    <w:rsid w:val="00E6379E"/>
    <w:rsid w:val="00E84C82"/>
    <w:rsid w:val="00EB2980"/>
    <w:rsid w:val="00EE1E4D"/>
    <w:rsid w:val="00F139DD"/>
    <w:rsid w:val="00F147B5"/>
    <w:rsid w:val="00F15F22"/>
    <w:rsid w:val="00F462B3"/>
    <w:rsid w:val="00F7005E"/>
    <w:rsid w:val="00F752F0"/>
    <w:rsid w:val="00F902C7"/>
    <w:rsid w:val="00F9537A"/>
    <w:rsid w:val="00FB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1334</Words>
  <Characters>7606</Characters>
  <Application>Microsoft Office Word</Application>
  <DocSecurity>0</DocSecurity>
  <Lines>63</Lines>
  <Paragraphs>17</Paragraphs>
  <ScaleCrop>false</ScaleCrop>
  <Company>SPecialiST RePack</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LudmilaPC</dc:creator>
  <cp:keywords/>
  <dc:description/>
  <cp:lastModifiedBy>LudmilaPC</cp:lastModifiedBy>
  <cp:revision>2</cp:revision>
  <dcterms:created xsi:type="dcterms:W3CDTF">2019-08-24T15:02:00Z</dcterms:created>
  <dcterms:modified xsi:type="dcterms:W3CDTF">2019-08-24T15:06:00Z</dcterms:modified>
</cp:coreProperties>
</file>